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F4553C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04.05. Стр.246 упр.323(к пред-ю чертить схему); стр.247 упр.324</w:t>
            </w:r>
          </w:p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06.05. Стр.248 правило упр.325.стр.249 упр.326.стр.250 упр.</w:t>
            </w:r>
            <w:proofErr w:type="gramStart"/>
            <w:r>
              <w:rPr>
                <w:color w:val="000000"/>
                <w:sz w:val="27"/>
                <w:szCs w:val="27"/>
              </w:rPr>
              <w:t>329;стр.</w:t>
            </w:r>
            <w:proofErr w:type="gramEnd"/>
            <w:r>
              <w:rPr>
                <w:color w:val="000000"/>
                <w:sz w:val="27"/>
                <w:szCs w:val="27"/>
              </w:rPr>
              <w:t>251 упр.330(письмо по памяти)</w:t>
            </w:r>
          </w:p>
          <w:p w:rsidR="003D495A" w:rsidRPr="0071083F" w:rsidRDefault="002B31F2" w:rsidP="009F06C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07.05.стр.251 упр.</w:t>
            </w:r>
            <w:proofErr w:type="gramStart"/>
            <w:r>
              <w:rPr>
                <w:color w:val="000000"/>
                <w:sz w:val="27"/>
                <w:szCs w:val="27"/>
              </w:rPr>
              <w:t>331;стр.</w:t>
            </w:r>
            <w:proofErr w:type="gramEnd"/>
            <w:r>
              <w:rPr>
                <w:color w:val="000000"/>
                <w:sz w:val="27"/>
                <w:szCs w:val="27"/>
              </w:rPr>
              <w:t>252 упр.332(в скобках схему предложения)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</w:p>
        </w:tc>
        <w:tc>
          <w:tcPr>
            <w:tcW w:w="4814" w:type="dxa"/>
          </w:tcPr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04.05.стр.252 Юрий Яковлевич Яковлев-биография</w:t>
            </w:r>
          </w:p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"Багульник" стр.252-255 пересказ, </w:t>
            </w:r>
            <w:proofErr w:type="spellStart"/>
            <w:r>
              <w:rPr>
                <w:color w:val="000000"/>
                <w:sz w:val="27"/>
                <w:szCs w:val="27"/>
              </w:rPr>
              <w:t>озаглав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06.05.стр 255-258 </w:t>
            </w:r>
            <w:proofErr w:type="spellStart"/>
            <w:r>
              <w:rPr>
                <w:color w:val="000000"/>
                <w:sz w:val="27"/>
                <w:szCs w:val="27"/>
              </w:rPr>
              <w:t>озаглав</w:t>
            </w:r>
            <w:proofErr w:type="spellEnd"/>
            <w:r>
              <w:rPr>
                <w:color w:val="000000"/>
                <w:sz w:val="27"/>
                <w:szCs w:val="27"/>
              </w:rPr>
              <w:t>, пересказ.</w:t>
            </w:r>
          </w:p>
          <w:p w:rsidR="002B31F2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07.05.стр 258-262 </w:t>
            </w:r>
            <w:proofErr w:type="spellStart"/>
            <w:r>
              <w:rPr>
                <w:color w:val="000000"/>
                <w:sz w:val="27"/>
                <w:szCs w:val="27"/>
              </w:rPr>
              <w:t>озаглав</w:t>
            </w:r>
            <w:proofErr w:type="spellEnd"/>
            <w:r>
              <w:rPr>
                <w:color w:val="000000"/>
                <w:sz w:val="27"/>
                <w:szCs w:val="27"/>
              </w:rPr>
              <w:t>, пересказ</w:t>
            </w:r>
          </w:p>
          <w:p w:rsidR="003D495A" w:rsidRPr="0071083F" w:rsidRDefault="002B31F2" w:rsidP="002B31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08.05.обобщающий урок по рассказу "</w:t>
            </w:r>
            <w:proofErr w:type="spellStart"/>
            <w:r>
              <w:rPr>
                <w:color w:val="000000"/>
                <w:sz w:val="27"/>
                <w:szCs w:val="27"/>
              </w:rPr>
              <w:t>Багульник"стр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263 вопр.7;9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D068CC" w:rsidRDefault="002B31F2" w:rsidP="009F06C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218 №726, с. 219 №729, правило, №730 (2), с. 220 №731, с. 221 – правило, №738, с. 222 – правило, №744, с.223 №750, с. 225 №759 (1 – образец), правило, № 759 (2), с. 226 №761, 762.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803BF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F4">
              <w:rPr>
                <w:rFonts w:ascii="Times New Roman" w:hAnsi="Times New Roman" w:cs="Times New Roman"/>
                <w:sz w:val="28"/>
                <w:szCs w:val="28"/>
              </w:rPr>
              <w:t>Учебник с. 195-197 читать, пересказывать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AC0DF9" w:rsidRDefault="007D6F35" w:rsidP="00AC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662297" w:rsidTr="00313431">
        <w:tc>
          <w:tcPr>
            <w:tcW w:w="1986" w:type="dxa"/>
          </w:tcPr>
          <w:p w:rsidR="00662297" w:rsidRDefault="00662297" w:rsidP="006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662297" w:rsidRDefault="00662297" w:rsidP="006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662297" w:rsidRDefault="007D6F35" w:rsidP="006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62297" w:rsidRPr="00CE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66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2297" w:rsidRPr="00AC0DF9" w:rsidRDefault="007D6F35" w:rsidP="00AC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D6F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7D6F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137-148описать 1 растение зоны субтропиков России</w:t>
            </w:r>
          </w:p>
        </w:tc>
      </w:tr>
    </w:tbl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C3268"/>
    <w:rsid w:val="001C4580"/>
    <w:rsid w:val="002B31F2"/>
    <w:rsid w:val="003D495A"/>
    <w:rsid w:val="00662297"/>
    <w:rsid w:val="0071083F"/>
    <w:rsid w:val="007D6F35"/>
    <w:rsid w:val="007E3441"/>
    <w:rsid w:val="00803BF4"/>
    <w:rsid w:val="008912A1"/>
    <w:rsid w:val="00933B7D"/>
    <w:rsid w:val="00971304"/>
    <w:rsid w:val="00995878"/>
    <w:rsid w:val="009F06CB"/>
    <w:rsid w:val="00AC0DF9"/>
    <w:rsid w:val="00B437F6"/>
    <w:rsid w:val="00CC4B92"/>
    <w:rsid w:val="00CE12E8"/>
    <w:rsid w:val="00D068CC"/>
    <w:rsid w:val="00D62ADD"/>
    <w:rsid w:val="00F21AD4"/>
    <w:rsid w:val="00F4553C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fedosov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a3101196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.an.so201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lanazasorina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lanazasorina@rambler.ru" TargetMode="External"/><Relationship Id="rId9" Type="http://schemas.openxmlformats.org/officeDocument/2006/relationships/hyperlink" Target="mailto:m66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35</cp:revision>
  <dcterms:created xsi:type="dcterms:W3CDTF">2020-04-09T16:03:00Z</dcterms:created>
  <dcterms:modified xsi:type="dcterms:W3CDTF">2020-05-05T18:32:00Z</dcterms:modified>
</cp:coreProperties>
</file>